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B201" w14:textId="77777777" w:rsidR="00AC12C6" w:rsidRDefault="00F50516" w:rsidP="004B4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9C25CC" wp14:editId="3962C6C5">
            <wp:extent cx="1260000" cy="128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9C1D" w14:textId="77777777" w:rsidR="00AC12C6" w:rsidRDefault="0029114C" w:rsidP="004B481C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704E3B" wp14:editId="7875FF07">
            <wp:extent cx="4676775" cy="1323975"/>
            <wp:effectExtent l="0" t="0" r="9525" b="9525"/>
            <wp:docPr id="2" name="Рисунок 1" descr="MAEF_blanc-CMYK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MAEF_blanc-CMYK_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5"/>
                    <a:stretch/>
                  </pic:blipFill>
                  <pic:spPr bwMode="auto">
                    <a:xfrm>
                      <a:off x="0" y="0"/>
                      <a:ext cx="4680000" cy="132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6EF6E1" w14:textId="77777777" w:rsidR="0029114C" w:rsidRP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</w:pPr>
    </w:p>
    <w:p w14:paraId="61864BF6" w14:textId="77777777" w:rsidR="00E3361A" w:rsidRDefault="00E3361A" w:rsidP="00E3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  <w:t>V</w:t>
      </w:r>
      <w:r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международный Московский академический </w:t>
      </w:r>
    </w:p>
    <w:p w14:paraId="781CF9CD" w14:textId="77777777" w:rsidR="00E3361A" w:rsidRPr="00126DD8" w:rsidRDefault="00E3361A" w:rsidP="00E3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экономический форум (</w:t>
      </w:r>
      <w:hyperlink r:id="rId10" w:history="1">
        <w:r w:rsidRPr="00126DD8">
          <w:rPr>
            <w:rStyle w:val="a3"/>
            <w:rFonts w:ascii="Times New Roman" w:eastAsia="Times New Roman" w:hAnsi="Times New Roman" w:cs="Times New Roman"/>
            <w:kern w:val="1"/>
            <w:sz w:val="36"/>
            <w:szCs w:val="36"/>
            <w:lang w:eastAsia="ru-RU"/>
          </w:rPr>
          <w:t>МАЭФ</w:t>
        </w:r>
      </w:hyperlink>
      <w:r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)</w:t>
      </w:r>
    </w:p>
    <w:p w14:paraId="0AA81AB9" w14:textId="77777777" w:rsidR="00E3361A" w:rsidRDefault="00E3361A" w:rsidP="00E3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«</w:t>
      </w:r>
      <w:r w:rsidRPr="00505B14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Мировые тренды экономического развития: роль и место России</w:t>
      </w:r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»</w:t>
      </w:r>
    </w:p>
    <w:p w14:paraId="6E15D863" w14:textId="77777777" w:rsidR="00E3361A" w:rsidRDefault="00E3361A" w:rsidP="00E3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</w:p>
    <w:p w14:paraId="571B3C1C" w14:textId="77777777" w:rsidR="00E3361A" w:rsidRDefault="00E3361A" w:rsidP="00E3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  <w:t>VIII</w:t>
      </w:r>
      <w:r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</w:t>
      </w: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Международная научно-практическая </w:t>
      </w:r>
    </w:p>
    <w:p w14:paraId="4ADDD89C" w14:textId="77777777" w:rsidR="00E3361A" w:rsidRPr="0029114C" w:rsidRDefault="00E3361A" w:rsidP="00E3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интернет-конференция</w:t>
      </w:r>
    </w:p>
    <w:p w14:paraId="3BCBBBBA" w14:textId="77777777" w:rsidR="00E3361A" w:rsidRPr="000C0FBC" w:rsidRDefault="00E3361A" w:rsidP="00E3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</w:pPr>
      <w:r w:rsidRPr="000C0FBC"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  <w:t xml:space="preserve">«Проблемы экономического роста </w:t>
      </w:r>
      <w:r w:rsidRPr="000C0FBC"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  <w:br/>
        <w:t xml:space="preserve">и устойчивого развития территорий» </w:t>
      </w:r>
    </w:p>
    <w:p w14:paraId="11EDAD5C" w14:textId="77777777" w:rsidR="00E3361A" w:rsidRPr="00901500" w:rsidRDefault="00E3361A" w:rsidP="00E3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(г. Вологда, ФГБУН </w:t>
      </w: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ВолНЦ</w:t>
      </w:r>
      <w:proofErr w:type="spellEnd"/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РАН, 1</w:t>
      </w:r>
      <w:r w:rsidRPr="00505B14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7</w:t>
      </w:r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–</w:t>
      </w:r>
      <w:r w:rsidRPr="00E804DE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1</w:t>
      </w:r>
      <w:r w:rsidRPr="00505B14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9</w:t>
      </w:r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мая 20</w:t>
      </w:r>
      <w:r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2</w:t>
      </w:r>
      <w:r w:rsidRPr="00505B14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3</w:t>
      </w:r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г.)</w:t>
      </w:r>
    </w:p>
    <w:p w14:paraId="66204D47" w14:textId="77777777" w:rsidR="00E3361A" w:rsidRPr="00E3361A" w:rsidRDefault="00E3361A" w:rsidP="00E3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0041991A" w14:textId="77777777" w:rsidR="00E3361A" w:rsidRPr="001F15E3" w:rsidRDefault="00E3361A" w:rsidP="00E3361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ЦЕЛЬ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14:paraId="6F9B3B08" w14:textId="77777777" w:rsidR="00E3361A" w:rsidRDefault="00E3361A" w:rsidP="00E33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Цель конференции – </w:t>
      </w:r>
      <w:r w:rsidRPr="00126DD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поиск и совместное обсуждение факторов повышения экономического роста и устойчивого развития территорий в изменяющихся мировых геополитических и геоэкономических условиях.</w:t>
      </w:r>
    </w:p>
    <w:p w14:paraId="313491C7" w14:textId="77777777" w:rsidR="00E3361A" w:rsidRPr="00126DD8" w:rsidRDefault="00E3361A" w:rsidP="00E33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участию в конференции приглашаются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российские и иностранные ученые, преподаватели, </w:t>
      </w:r>
      <w:r w:rsidRPr="00714B2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  <w:t>аспиранты, магистранты, бакалавры, работники органов государственной и муниципальной власти.</w:t>
      </w:r>
    </w:p>
    <w:p w14:paraId="48C9487F" w14:textId="77777777" w:rsidR="00E3361A" w:rsidRPr="00126DD8" w:rsidRDefault="00E3361A" w:rsidP="00E33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</w:pPr>
    </w:p>
    <w:p w14:paraId="6CEF1BBB" w14:textId="77777777" w:rsidR="00E3361A" w:rsidRPr="001F15E3" w:rsidRDefault="00E3361A" w:rsidP="00E3361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ОРГАНИЗАТОР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14:paraId="2C07CED8" w14:textId="77777777" w:rsidR="00E3361A" w:rsidRPr="00714B21" w:rsidRDefault="00E3361A" w:rsidP="00E33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Организаторами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к</w:t>
      </w:r>
      <w:r w:rsidRPr="00714B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онференции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являются:</w:t>
      </w:r>
    </w:p>
    <w:p w14:paraId="4296FC53" w14:textId="77777777" w:rsidR="00E3361A" w:rsidRDefault="00E3361A" w:rsidP="00E33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 Ф</w:t>
      </w:r>
      <w:r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едерально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</w:t>
      </w:r>
      <w:r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</w:t>
      </w:r>
      <w:r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 учреждение науки «Вологод</w:t>
      </w:r>
      <w:r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ский научный центр Российской академии наук»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(</w:t>
      </w:r>
      <w:r w:rsidRPr="000C0FB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ФГБУН </w:t>
      </w:r>
      <w:proofErr w:type="spellStart"/>
      <w:r w:rsidRPr="000C0FB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ВолНЦ</w:t>
      </w:r>
      <w:proofErr w:type="spellEnd"/>
      <w:r w:rsidRPr="000C0FB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РАН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14:paraId="355ADD69" w14:textId="77777777" w:rsidR="00E3361A" w:rsidRPr="00126DD8" w:rsidRDefault="00E3361A" w:rsidP="00E33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1"/>
          <w:sz w:val="24"/>
          <w:szCs w:val="28"/>
        </w:rPr>
      </w:pPr>
      <w:r w:rsidRPr="002724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</w:t>
      </w:r>
      <w:r w:rsidRPr="00272426">
        <w:rPr>
          <w:rFonts w:ascii="Arial" w:eastAsia="Lucida Sans Unicode" w:hAnsi="Arial" w:cs="Times New Roman"/>
          <w:kern w:val="1"/>
          <w:sz w:val="20"/>
          <w:szCs w:val="24"/>
        </w:rPr>
        <w:t xml:space="preserve"> </w:t>
      </w:r>
      <w:r w:rsidRPr="002724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Вольное экономическое общество России</w:t>
      </w:r>
      <w:r w:rsidRPr="00272426">
        <w:rPr>
          <w:rFonts w:ascii="Times New Roman" w:eastAsia="Times New Roman" w:hAnsi="Times New Roman" w:cs="Times New Roman"/>
          <w:spacing w:val="-4"/>
          <w:kern w:val="1"/>
          <w:sz w:val="24"/>
          <w:szCs w:val="28"/>
        </w:rPr>
        <w:t>.</w:t>
      </w:r>
    </w:p>
    <w:p w14:paraId="79ECD624" w14:textId="77777777" w:rsidR="00E3361A" w:rsidRPr="00126DD8" w:rsidRDefault="00E3361A" w:rsidP="00E33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Cs w:val="24"/>
          <w:lang w:eastAsia="ru-RU"/>
        </w:rPr>
      </w:pPr>
    </w:p>
    <w:p w14:paraId="0DE00A7C" w14:textId="77777777" w:rsidR="00E3361A" w:rsidRPr="001F15E3" w:rsidRDefault="00E3361A" w:rsidP="00E3361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РАБОТА КОНФЕРЕНЦИИ:</w:t>
      </w:r>
    </w:p>
    <w:p w14:paraId="66FEDDA2" w14:textId="77777777" w:rsidR="00E3361A" w:rsidRPr="00126DD8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Формат проведения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– </w:t>
      </w: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представление лучших докладов по секциям в рамках пленарного заседания, организованного на сайте конференции в онлайн-режиме (видеотрансляция) 1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9</w:t>
      </w: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</w:t>
      </w: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года; онлайн-дискуссия на официальном сайте конференции (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17</w:t>
      </w: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</w:t>
      </w: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9</w:t>
      </w: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</w:t>
      </w: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года), в ходе которой участники и все заинтересованные лица смогут задавать вопросы и присылать </w:t>
      </w: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свои комментарии авторам. Задача – принимать активное участие в обсуждении (в том числе и по другим докладам), своевременно отвечать на поступающие вопросы.</w:t>
      </w:r>
    </w:p>
    <w:p w14:paraId="5A897E98" w14:textId="77777777" w:rsidR="00E3361A" w:rsidRPr="00126DD8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Участие в конференции – бесплатное.</w:t>
      </w:r>
    </w:p>
    <w:p w14:paraId="67CA78E3" w14:textId="77777777" w:rsidR="00E3361A" w:rsidRPr="00126DD8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Рабочий язык конференции – русский.</w:t>
      </w:r>
    </w:p>
    <w:p w14:paraId="5D8C9D57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Сборник материалов конференции будет размещен в </w:t>
      </w:r>
      <w:proofErr w:type="spellStart"/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наукометрической</w:t>
      </w:r>
      <w:proofErr w:type="spellEnd"/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базе Российского индекса научного цитирования (РИНЦ).</w:t>
      </w:r>
    </w:p>
    <w:p w14:paraId="767CFCA0" w14:textId="77777777" w:rsidR="00E3361A" w:rsidRDefault="00E3361A" w:rsidP="00E33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Научны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е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и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конференции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:</w:t>
      </w:r>
    </w:p>
    <w:p w14:paraId="33F48727" w14:textId="77777777" w:rsidR="00E3361A" w:rsidRPr="00126DD8" w:rsidRDefault="00E3361A" w:rsidP="00E33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126DD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Ильин Владимир Александрович – научный руководитель ФГБУН </w:t>
      </w:r>
      <w:proofErr w:type="spellStart"/>
      <w:r w:rsidRPr="00126DD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ВолНЦ</w:t>
      </w:r>
      <w:proofErr w:type="spellEnd"/>
      <w:r w:rsidRPr="00126DD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РАН, член-корреспондент РАН, доктор экономических наук, профессор.</w:t>
      </w:r>
    </w:p>
    <w:p w14:paraId="46F1B4EA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5740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Ускова Тамара Витальевна – заместитель директора ФГБУН </w:t>
      </w:r>
      <w:proofErr w:type="spellStart"/>
      <w:r w:rsidRPr="005740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ВолНЦ</w:t>
      </w:r>
      <w:proofErr w:type="spellEnd"/>
      <w:r w:rsidRPr="005740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РАН, заведующий отделом социально-экономического развития и управления в территориальных системах, доктор экономических наук, профессор.</w:t>
      </w:r>
    </w:p>
    <w:p w14:paraId="41B6555E" w14:textId="77777777" w:rsidR="00E3361A" w:rsidRPr="00714B21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По итогам интернет-конференции будут подготовлены следующие материалы:</w:t>
      </w:r>
    </w:p>
    <w:p w14:paraId="0AF5C142" w14:textId="77777777" w:rsidR="00E3361A" w:rsidRPr="001E38B9" w:rsidRDefault="00E3361A" w:rsidP="00E33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</w:pPr>
      <w:r w:rsidRPr="00E70EAB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>– сборник докладов с присвоением УДК, ББК, ISBN (</w:t>
      </w:r>
      <w:proofErr w:type="spellStart"/>
      <w:r w:rsidRPr="00E70EAB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>pdf</w:t>
      </w:r>
      <w:proofErr w:type="spellEnd"/>
      <w:r w:rsidRPr="00E70EAB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>) и размещением в РИНЦ (</w:t>
      </w:r>
      <w:r w:rsidRPr="00E70EAB">
        <w:rPr>
          <w:rFonts w:ascii="Times New Roman" w:eastAsia="Times New Roman" w:hAnsi="Times New Roman"/>
          <w:color w:val="000000"/>
          <w:spacing w:val="-2"/>
          <w:sz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pacing w:val="-2"/>
          <w:sz w:val="24"/>
          <w:lang w:val="en-US" w:eastAsia="ru-RU"/>
        </w:rPr>
        <w:t>II</w:t>
      </w:r>
      <w:r w:rsidRPr="00E70EAB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 xml:space="preserve"> квартал 202</w:t>
      </w:r>
      <w:r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>3</w:t>
      </w:r>
      <w:r w:rsidRPr="00E70EAB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 xml:space="preserve"> г.);</w:t>
      </w:r>
    </w:p>
    <w:p w14:paraId="1103A6BE" w14:textId="77777777" w:rsidR="00E3361A" w:rsidRPr="001E38B9" w:rsidRDefault="00E3361A" w:rsidP="00E33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– именной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с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ертификат участника Конференции (</w:t>
      </w:r>
      <w:proofErr w:type="spellStart"/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pdf</w:t>
      </w:r>
      <w:proofErr w:type="spellEnd"/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(при необходимости)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14:paraId="54208F7A" w14:textId="77777777" w:rsidR="00E3361A" w:rsidRDefault="00E3361A" w:rsidP="00E336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14:paraId="002D2DF7" w14:textId="77777777" w:rsidR="00E3361A" w:rsidRPr="00714B21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Внимание!</w:t>
      </w:r>
    </w:p>
    <w:p w14:paraId="60490CC2" w14:textId="77777777" w:rsidR="00E3361A" w:rsidRPr="00E804D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Оргкомитет конференции оставляет за собой право отбора докладов и выступлений на основе представленной тематики:</w:t>
      </w:r>
    </w:p>
    <w:p w14:paraId="6D7B58E0" w14:textId="77777777" w:rsidR="00E3361A" w:rsidRPr="00E804D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 доклад может быть одобрен в качестве сообщения с размещением на форуме конференции, для публикации в сборнике не отобран; </w:t>
      </w:r>
    </w:p>
    <w:p w14:paraId="300D6EE7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 доклад может быть одобрен в качестве сообщения с размещением на форуме конференции и отобран для публикации в сборнике материалов конференции. </w:t>
      </w:r>
    </w:p>
    <w:p w14:paraId="0E64728E" w14:textId="77777777" w:rsidR="00E3361A" w:rsidRPr="00E804D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Статьи проходят проверку на наличие заимствований в системе «Антиплагиат» должны содержать не менее 70% оригинального текста. </w:t>
      </w:r>
    </w:p>
    <w:p w14:paraId="3E8B74DF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Высылая материалы на конференцию, автор тем самым выражает согласие с передачей ФГБУН </w:t>
      </w:r>
      <w:proofErr w:type="spellStart"/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</w:t>
      </w:r>
      <w:proofErr w:type="spellEnd"/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РАН прав на их размещение в отрытом доступе в сети Интернет, а также удостоверяет факт того, что представленный доклад нигде ранее не публиковался. </w:t>
      </w:r>
    </w:p>
    <w:p w14:paraId="070F6D33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От одного автора (в том числе в соавторстве) принимается не более 1 статьи. </w:t>
      </w:r>
    </w:p>
    <w:p w14:paraId="70295673" w14:textId="0268F68B" w:rsidR="00E804D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 статье не более трех соавторов.</w:t>
      </w:r>
    </w:p>
    <w:p w14:paraId="7CE67A80" w14:textId="77777777" w:rsidR="00E804DE" w:rsidRPr="00126DD8" w:rsidRDefault="00E804DE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14:paraId="0FC6D9D6" w14:textId="77777777" w:rsidR="00E3361A" w:rsidRPr="001F15E3" w:rsidRDefault="00E3361A" w:rsidP="00E3361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СЕКЦИИ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14:paraId="5A9FA815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</w:pPr>
    </w:p>
    <w:p w14:paraId="3A000718" w14:textId="77777777" w:rsidR="00E3361A" w:rsidRPr="00714B21" w:rsidRDefault="00E3361A" w:rsidP="00E3361A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СЕКЦИЯ 1. 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 xml:space="preserve"> </w:t>
      </w:r>
      <w:r w:rsidRPr="00505B14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«ПРОБЛЕМЫ И ПЕРСПЕКТИВЫ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 xml:space="preserve"> </w:t>
      </w:r>
      <w:r w:rsidRPr="00505B14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СОЦИАЛЬНО-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Э</w:t>
      </w:r>
      <w:r w:rsidRPr="00505B14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КОНОМИЧЕСКОГО РАЗВИТИЯ ТЕРРИТОРИЙ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 xml:space="preserve"> </w:t>
      </w:r>
      <w:r w:rsidRPr="00505B14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В УСЛОВИЯХ СТРУКТУРНОЙ ТРАНСФОРМАЦИИ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 xml:space="preserve"> </w:t>
      </w:r>
      <w:r w:rsidRPr="00505B14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РОССИЙСКОЙ ЭКОНОМИКИ»</w:t>
      </w:r>
    </w:p>
    <w:p w14:paraId="2E1CF8EA" w14:textId="77777777" w:rsidR="00E3361A" w:rsidRPr="00714B21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14:paraId="2885F0A4" w14:textId="77777777" w:rsidR="00E3361A" w:rsidRPr="00505B14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05B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Лукин Евгений Владимирович – заместитель заведующего отделом проблем социально-экономического развития и управления в территориальных системах, заведующий Центром структурных исследований и прогнозирования территориального развития, ведущий научный сотрудник ФГБУН </w:t>
      </w:r>
      <w:proofErr w:type="spellStart"/>
      <w:r w:rsidRPr="00505B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</w:t>
      </w:r>
      <w:proofErr w:type="spellEnd"/>
      <w:r w:rsidRPr="00505B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РАН, кандидат экономических наук. E-</w:t>
      </w:r>
      <w:proofErr w:type="spellStart"/>
      <w:r w:rsidRPr="00505B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mail</w:t>
      </w:r>
      <w:proofErr w:type="spellEnd"/>
      <w:r w:rsidRPr="00505B1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: lukin_ev@list.ru</w:t>
      </w:r>
    </w:p>
    <w:p w14:paraId="356D8FEE" w14:textId="77777777" w:rsidR="00E3361A" w:rsidRPr="005740A3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740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Леонидова Екатерина Георгиевна – старший научный сотрудник отдела проблем социально-экономического развития и управления в территориальных системах ФГБУН </w:t>
      </w:r>
      <w:proofErr w:type="spellStart"/>
      <w:r w:rsidRPr="005740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</w:t>
      </w:r>
      <w:proofErr w:type="spellEnd"/>
      <w:r w:rsidRPr="005740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РАН, кандидат экономических наук. E-</w:t>
      </w:r>
      <w:proofErr w:type="spellStart"/>
      <w:r w:rsidRPr="005740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mail</w:t>
      </w:r>
      <w:proofErr w:type="spellEnd"/>
      <w:r w:rsidRPr="005740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: eg_leonidova@mail.ru</w:t>
      </w:r>
    </w:p>
    <w:p w14:paraId="47377AD2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5740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Румянцев Никита Михайлович – научный сотрудник отдела проблем социально-экономического развития и управления в территориальных системах ФГБУН </w:t>
      </w:r>
      <w:proofErr w:type="spellStart"/>
      <w:r w:rsidRPr="005740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</w:t>
      </w:r>
      <w:proofErr w:type="spellEnd"/>
      <w:r w:rsidRPr="005740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РАН. E-</w:t>
      </w:r>
      <w:proofErr w:type="spellStart"/>
      <w:r w:rsidRPr="005740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mail</w:t>
      </w:r>
      <w:proofErr w:type="spellEnd"/>
      <w:r w:rsidRPr="005740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: rumyanik.95@gmail.com</w:t>
      </w:r>
    </w:p>
    <w:p w14:paraId="366FB091" w14:textId="77777777" w:rsidR="00E3361A" w:rsidRPr="00505B14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505B1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Вопросы для обсуждения:</w:t>
      </w:r>
    </w:p>
    <w:p w14:paraId="75D58230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социально-экономического развития и управления территориальными и производственными системами в современных условиях;</w:t>
      </w:r>
    </w:p>
    <w:p w14:paraId="1AF071A3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стимулирования внутреннего промежуточного, инвестиционного и потре</w:t>
      </w: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lastRenderedPageBreak/>
        <w:t>бительского спроса;</w:t>
      </w:r>
    </w:p>
    <w:p w14:paraId="154439FB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и возможности повышения эффективности экономики территорий;</w:t>
      </w:r>
    </w:p>
    <w:p w14:paraId="75711BC3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развития и реализации научно-технологического потенциала территорий;</w:t>
      </w:r>
    </w:p>
    <w:p w14:paraId="0F42EFEB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вопросы развития цепочек создания добавленной стоимости в экономике;</w:t>
      </w:r>
    </w:p>
    <w:p w14:paraId="15FAC964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поиск и обоснование перспективных экономических специализаций территорий;</w:t>
      </w:r>
    </w:p>
    <w:p w14:paraId="510CAB96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особенности отраслевого развития в условиях структурной перестройки экономики;</w:t>
      </w:r>
    </w:p>
    <w:p w14:paraId="6E1F846A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и перспективы развития малого предпринимательства;</w:t>
      </w:r>
    </w:p>
    <w:p w14:paraId="4A27B810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моделирование и прогнозирование развития экономики территорий и отдельных ее секторов на основе современных экономико-математических методов.</w:t>
      </w:r>
    </w:p>
    <w:p w14:paraId="70CD2AD5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14:paraId="09F1123C" w14:textId="77777777" w:rsidR="00E3361A" w:rsidRPr="00714B21" w:rsidRDefault="00E3361A" w:rsidP="00E3361A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СЕКЦИЯ 2. 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«ПРОБЛЕМЫ И ПЕРСПЕКТИВЫ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ПРОСТРАНСТВЕННОГО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       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РАЗВИТИЯ ТЕРРИТОРИЙ»</w:t>
      </w:r>
    </w:p>
    <w:p w14:paraId="00554E29" w14:textId="77777777" w:rsidR="00E3361A" w:rsidRPr="00714B21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14:paraId="63A41D82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Кожевников Сергей Александрович – заведующий Центром исследований пространственного развития социально-экономических систем, ведущий научный сотрудник, кандидат экономических наук. E-</w:t>
      </w:r>
      <w:proofErr w:type="spellStart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mail</w:t>
      </w:r>
      <w:proofErr w:type="spellEnd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: kozhevnikov_sa@bk.ru.</w:t>
      </w:r>
    </w:p>
    <w:p w14:paraId="2A0D0149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Ворошилов Николай Владимирович – старший научный сотрудник сектора исследования проблем эффективности управления социально-экономическими системами отдела проблем социально-экономического развития и управления в территориальных системах, кандидат экономических наук. E-</w:t>
      </w:r>
      <w:proofErr w:type="spellStart"/>
      <w:r w:rsidRPr="006E33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mail</w:t>
      </w:r>
      <w:proofErr w:type="spellEnd"/>
      <w:r w:rsidRPr="006E33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: </w:t>
      </w:r>
      <w:hyperlink r:id="rId11" w:history="1">
        <w:r w:rsidRPr="006E331E">
          <w:rPr>
            <w:rStyle w:val="a3"/>
            <w:rFonts w:ascii="Times New Roman" w:eastAsia="Times New Roman" w:hAnsi="Times New Roman" w:cs="Times New Roman"/>
            <w:color w:val="auto"/>
            <w:kern w:val="1"/>
            <w:sz w:val="24"/>
            <w:szCs w:val="24"/>
            <w:u w:val="none"/>
            <w:lang w:eastAsia="ru-RU"/>
          </w:rPr>
          <w:t>niks789@yandex.ru</w:t>
        </w:r>
      </w:hyperlink>
    </w:p>
    <w:p w14:paraId="4FF71573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Вопросы для обсуждения:</w:t>
      </w:r>
    </w:p>
    <w:p w14:paraId="54FEC500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стратегические и правовые аспекты пространственного развития России и ее регионов в условиях обострения геополитических вызовов.</w:t>
      </w:r>
    </w:p>
    <w:p w14:paraId="4CD8843D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 xml:space="preserve">– интеграционные и дезинтеграционные процессы в социально-экономическом пространстве России на меж- и </w:t>
      </w:r>
      <w:proofErr w:type="spellStart"/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внутрирегиональном</w:t>
      </w:r>
      <w:proofErr w:type="spellEnd"/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 xml:space="preserve"> уровнях;</w:t>
      </w:r>
    </w:p>
    <w:p w14:paraId="2955FFF0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проблемы развития крупных городов и городских агломераций: экономический, социальный и экологический аспекты;</w:t>
      </w:r>
    </w:p>
    <w:p w14:paraId="6348639E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малые и средние города России: к поиску путей модернизации;</w:t>
      </w:r>
    </w:p>
    <w:p w14:paraId="6B227E89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приоритеты и инструменты совершенствования государственной политики по развитию сельских территорий России;</w:t>
      </w:r>
    </w:p>
    <w:p w14:paraId="255D3B51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инфраструктурное развитие регионов страны: институты и инструменты;</w:t>
      </w:r>
    </w:p>
    <w:p w14:paraId="04B95B7C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институты модернизации социально-экономического пространства: зарубежный и отечественный опыт;</w:t>
      </w:r>
    </w:p>
    <w:p w14:paraId="55F75B58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– влияние кластерной политики на экономический рост территорий и др.</w:t>
      </w:r>
    </w:p>
    <w:p w14:paraId="0D781AC2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14:paraId="53A74B82" w14:textId="77777777" w:rsidR="00E3361A" w:rsidRPr="00714B21" w:rsidRDefault="00E3361A" w:rsidP="00E3361A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СЕКЦИЯ 3. 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«ПРОБЛЕМЫ И ПУТИ ПОВЫШЕНИЯ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ФИНАНСОВОЙ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      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УСТОЙЧИВОСТИ ТЕРРИТОРИИ»</w:t>
      </w:r>
    </w:p>
    <w:p w14:paraId="54089B8F" w14:textId="77777777" w:rsidR="00E3361A" w:rsidRPr="00714B21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14:paraId="694494EA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</w:pPr>
      <w:proofErr w:type="spellStart"/>
      <w:r w:rsidRPr="006E331E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Печенская</w:t>
      </w:r>
      <w:proofErr w:type="spellEnd"/>
      <w:r w:rsidRPr="006E331E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-Полищук Мария Александровна – заведующий Центром финансовых исследований, ведущий научный сотрудник, кандидат экономических наук. E-</w:t>
      </w:r>
      <w:proofErr w:type="spellStart"/>
      <w:r w:rsidRPr="006E331E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mail</w:t>
      </w:r>
      <w:proofErr w:type="spellEnd"/>
      <w:r w:rsidRPr="006E331E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: marileen@bk.ru.</w:t>
      </w:r>
    </w:p>
    <w:p w14:paraId="0711B84B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</w:pPr>
      <w:r w:rsidRPr="005740A3">
        <w:rPr>
          <w:rFonts w:ascii="Times New Roman" w:eastAsia="Times New Roman" w:hAnsi="Times New Roman"/>
          <w:spacing w:val="-4"/>
          <w:kern w:val="24"/>
          <w:sz w:val="24"/>
          <w:lang w:eastAsia="ru-RU"/>
        </w:rPr>
        <w:t xml:space="preserve">Богомолова Алёна Андреевна – инженер-исследователь отдела проблем социально-экономического развития и управления в территориальных системах ФГБУН </w:t>
      </w:r>
      <w:proofErr w:type="spellStart"/>
      <w:r w:rsidRPr="005740A3">
        <w:rPr>
          <w:rFonts w:ascii="Times New Roman" w:eastAsia="Times New Roman" w:hAnsi="Times New Roman"/>
          <w:spacing w:val="-4"/>
          <w:kern w:val="24"/>
          <w:sz w:val="24"/>
          <w:lang w:eastAsia="ru-RU"/>
        </w:rPr>
        <w:t>ВолНЦ</w:t>
      </w:r>
      <w:proofErr w:type="spellEnd"/>
      <w:r w:rsidRPr="005740A3">
        <w:rPr>
          <w:rFonts w:ascii="Times New Roman" w:eastAsia="Times New Roman" w:hAnsi="Times New Roman"/>
          <w:spacing w:val="-4"/>
          <w:kern w:val="24"/>
          <w:sz w:val="24"/>
          <w:lang w:eastAsia="ru-RU"/>
        </w:rPr>
        <w:t xml:space="preserve"> РАН.   E-</w:t>
      </w:r>
      <w:proofErr w:type="spellStart"/>
      <w:r w:rsidRPr="005740A3">
        <w:rPr>
          <w:rFonts w:ascii="Times New Roman" w:eastAsia="Times New Roman" w:hAnsi="Times New Roman"/>
          <w:spacing w:val="-4"/>
          <w:kern w:val="24"/>
          <w:sz w:val="24"/>
          <w:lang w:eastAsia="ru-RU"/>
        </w:rPr>
        <w:t>mail</w:t>
      </w:r>
      <w:proofErr w:type="spellEnd"/>
      <w:r w:rsidRPr="005740A3">
        <w:rPr>
          <w:rFonts w:ascii="Times New Roman" w:eastAsia="Times New Roman" w:hAnsi="Times New Roman"/>
          <w:spacing w:val="-4"/>
          <w:kern w:val="24"/>
          <w:sz w:val="24"/>
          <w:lang w:eastAsia="ru-RU"/>
        </w:rPr>
        <w:t>: alyona.bg@mail.ru</w:t>
      </w:r>
    </w:p>
    <w:p w14:paraId="4DD7BC35" w14:textId="77777777" w:rsidR="00E3361A" w:rsidRPr="005740A3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-4"/>
          <w:kern w:val="24"/>
          <w:sz w:val="24"/>
          <w:lang w:eastAsia="ru-RU"/>
        </w:rPr>
      </w:pPr>
      <w:r w:rsidRPr="005740A3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Вопросы для обсуждения:</w:t>
      </w:r>
    </w:p>
    <w:p w14:paraId="685C2879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роль финансовой системы и финансовых инструментов в устойчивом социально-экономическом развитии государства, регионов, муниципальных образований;</w:t>
      </w:r>
    </w:p>
    <w:p w14:paraId="3289A763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современные проблемы и перспективы развития финансовой системы;</w:t>
      </w:r>
    </w:p>
    <w:p w14:paraId="65E75D59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проблемы формирования и резервы повышения финансового потенциала и его структурных элементов;</w:t>
      </w:r>
    </w:p>
    <w:p w14:paraId="77F51E1C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экономико-финансовые проблемы федерализма;</w:t>
      </w:r>
    </w:p>
    <w:p w14:paraId="1190FEE7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тенденции и перспективы развития бюджетной системы на федеральном, региональном и местном уровнях;</w:t>
      </w:r>
    </w:p>
    <w:p w14:paraId="028F9899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– особенности и проблемы функционирования внебюджетных фондов;</w:t>
      </w:r>
    </w:p>
    <w:p w14:paraId="59DDCD4B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влияние инструментов денежно-кредитной политики на экономическую безопасность;</w:t>
      </w:r>
    </w:p>
    <w:p w14:paraId="2D199A6E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 xml:space="preserve">– проблемы и перспективы развития валютного рынка; </w:t>
      </w:r>
    </w:p>
    <w:p w14:paraId="4A4632D2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проблемы формирования и развития рынка финансовых услуг;</w:t>
      </w:r>
    </w:p>
    <w:p w14:paraId="0218795C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эффективность страховой и банковской систем как источников инвестиционных ресурсов;</w:t>
      </w:r>
    </w:p>
    <w:p w14:paraId="7FF47471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тенденции и факторы формирования финансовых результатов хозяйствующих субъектов;</w:t>
      </w:r>
    </w:p>
    <w:p w14:paraId="602411D5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актуальные вопросы цифровых финансов;</w:t>
      </w:r>
    </w:p>
    <w:p w14:paraId="62CCEFD2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ESG-финансы;</w:t>
      </w:r>
    </w:p>
    <w:p w14:paraId="6B192427" w14:textId="77777777" w:rsidR="00E3361A" w:rsidRPr="00126DD8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E331E">
        <w:rPr>
          <w:rFonts w:ascii="Times New Roman" w:eastAsia="Times New Roman" w:hAnsi="Times New Roman"/>
          <w:color w:val="000000"/>
          <w:sz w:val="24"/>
          <w:lang w:eastAsia="ru-RU"/>
        </w:rPr>
        <w:t>– особенности функционирования финансов домохозяйств.</w:t>
      </w:r>
    </w:p>
    <w:p w14:paraId="21990B0B" w14:textId="77777777" w:rsidR="00426458" w:rsidRPr="00126DD8" w:rsidRDefault="00426458" w:rsidP="004B481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14:paraId="431D89FE" w14:textId="77777777" w:rsidR="00E3361A" w:rsidRPr="001F15E3" w:rsidRDefault="00E3361A" w:rsidP="00E3361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КЛЮЧЕВЫЕ ДАТЫ</w:t>
      </w:r>
    </w:p>
    <w:p w14:paraId="5F439FC0" w14:textId="77777777" w:rsidR="00E3361A" w:rsidRPr="00E70EAB" w:rsidRDefault="00E3361A" w:rsidP="00E33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</w:t>
      </w:r>
      <w:r w:rsidRPr="001E38B9">
        <w:rPr>
          <w:rFonts w:ascii="Times New Roman" w:eastAsia="Times New Roman" w:hAnsi="Times New Roman"/>
          <w:color w:val="000000"/>
          <w:sz w:val="24"/>
          <w:lang w:val="en-US" w:eastAsia="ru-RU"/>
        </w:rPr>
        <w:t> </w:t>
      </w:r>
      <w:r w:rsidRPr="00E70EAB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Окончание приема статей и заявок – 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4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 мая 202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3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 г. (включительно).</w:t>
      </w:r>
    </w:p>
    <w:p w14:paraId="405477B8" w14:textId="77777777" w:rsidR="00E3361A" w:rsidRDefault="00E3361A" w:rsidP="00E33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E70EAB">
        <w:rPr>
          <w:rFonts w:ascii="Times New Roman" w:eastAsia="Times New Roman" w:hAnsi="Times New Roman"/>
          <w:color w:val="000000"/>
          <w:sz w:val="24"/>
          <w:lang w:eastAsia="ru-RU"/>
        </w:rPr>
        <w:t>–</w:t>
      </w:r>
      <w:r w:rsidRPr="00E70EAB">
        <w:rPr>
          <w:rFonts w:ascii="Times New Roman" w:eastAsia="Times New Roman" w:hAnsi="Times New Roman"/>
          <w:color w:val="000000"/>
          <w:sz w:val="24"/>
          <w:lang w:val="en-US" w:eastAsia="ru-RU"/>
        </w:rPr>
        <w:t> </w:t>
      </w:r>
      <w:r w:rsidRPr="00E70EAB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Работа конференции – 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7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-1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9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 мая 202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3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 г.</w:t>
      </w:r>
    </w:p>
    <w:p w14:paraId="0381A810" w14:textId="77777777" w:rsidR="00E3361A" w:rsidRPr="001F15E3" w:rsidRDefault="00E3361A" w:rsidP="00E3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9159A" w14:textId="77777777" w:rsidR="00E3361A" w:rsidRPr="001F15E3" w:rsidRDefault="00E3361A" w:rsidP="00E3361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 xml:space="preserve">ТРЕБОВАНИЯ К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ОФОРМЛЕНИЮ</w:t>
      </w:r>
    </w:p>
    <w:p w14:paraId="7D5E79BA" w14:textId="77777777" w:rsidR="00E3361A" w:rsidRPr="00714B21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Объём текста – до 5 страниц.</w:t>
      </w:r>
    </w:p>
    <w:p w14:paraId="2C70CB09" w14:textId="77777777" w:rsidR="00E3361A" w:rsidRPr="00714B21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</w:t>
      </w:r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Формат текста: </w:t>
      </w:r>
      <w:proofErr w:type="spellStart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Microsoft</w:t>
      </w:r>
      <w:proofErr w:type="spellEnd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spellStart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Word</w:t>
      </w:r>
      <w:proofErr w:type="spellEnd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. Формат страницы: А4. Поля: 20 мм. Шрифт – </w:t>
      </w:r>
      <w:proofErr w:type="spellStart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Times</w:t>
      </w:r>
      <w:proofErr w:type="spellEnd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spellStart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New</w:t>
      </w:r>
      <w:proofErr w:type="spellEnd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spellStart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Roman</w:t>
      </w:r>
      <w:proofErr w:type="spellEnd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, кегль 12. Интервал –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одинарный</w:t>
      </w:r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; отступ – 1,25.</w:t>
      </w:r>
    </w:p>
    <w:p w14:paraId="7E29D27C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</w:t>
      </w:r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Графики выполняются в редакторе MS </w:t>
      </w:r>
      <w:proofErr w:type="spellStart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Word</w:t>
      </w:r>
      <w:proofErr w:type="spellEnd"/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. Все рисунки должны иметь номера и названия, которые размещаются под рисунком с применением обычного начертания. Все рисунки выполняются в черно-белом формате, цветные рисунки не принимаются. </w:t>
      </w:r>
      <w:r w:rsidRPr="006E33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Рисунки должны быть сделаны в формате, позволяющим производить их редактирование и изменение конфигурации без дополнительного обращения к авторам.</w:t>
      </w:r>
    </w:p>
    <w:p w14:paraId="257CE46C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</w:t>
      </w:r>
      <w:r w:rsidRPr="006E33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Ссылки на литературу оформляются в квадратных скобках: [2, c. 45], статистические сборники располагаются по тексту в подстрочных сносках и в списке источников не указываются. Список литературы размещается в конце текста доклада, нумерация источников осуществляется по алфавиту, в т.ч. на иностранном языке – в конце списка литературы и источников.</w:t>
      </w:r>
    </w:p>
    <w:p w14:paraId="4353C300" w14:textId="77777777" w:rsidR="00E3361A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В случае несоответствия требованиям к оформлению статьи на участие в конференции, Оргкомитет вправе отказать в публикации материалов в сборнике.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</w:p>
    <w:p w14:paraId="7F6CA093" w14:textId="77777777" w:rsidR="00E3361A" w:rsidRPr="006E331E" w:rsidRDefault="00E3361A" w:rsidP="00E336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Материалы участников, не принявших участие в онлайн-дискуссии на «ветви» форума конференции, публиковаться не будут.</w:t>
      </w:r>
    </w:p>
    <w:p w14:paraId="64C1D4BA" w14:textId="77777777" w:rsidR="00393C93" w:rsidRDefault="00393C93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7B0ABDDB" w14:textId="77777777" w:rsidR="00393C93" w:rsidRDefault="00393C93" w:rsidP="00393C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СКАЧАТЬ </w:t>
      </w:r>
      <w:r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ОБРАЗЕЦ ОФОРМЛЕНИЯ ДОКЛАДА</w:t>
      </w:r>
      <w:r w:rsidRPr="000C0FBC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(</w:t>
      </w:r>
      <w:r w:rsidRPr="00426458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  <w:t>ссылка на файл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</w:t>
      </w:r>
    </w:p>
    <w:p w14:paraId="6622760A" w14:textId="77777777" w:rsidR="00393C93" w:rsidRDefault="00393C93" w:rsidP="00393C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531744A9" w14:textId="77777777" w:rsidR="00393C93" w:rsidRDefault="00393C93" w:rsidP="00393C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C0FBC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СКАЧАТЬ </w:t>
      </w:r>
      <w:r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ИНФОРМАЦИОННОЕ ПИСЬМО</w:t>
      </w:r>
      <w:r w:rsidRPr="000C0FBC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(</w:t>
      </w:r>
      <w:r w:rsidRPr="00426458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  <w:t>ссылка на файл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</w:t>
      </w:r>
    </w:p>
    <w:p w14:paraId="47B33CA2" w14:textId="77777777" w:rsidR="00426458" w:rsidRPr="00126DD8" w:rsidRDefault="00426458" w:rsidP="00E336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bookmarkStart w:id="0" w:name="_GoBack"/>
      <w:bookmarkEnd w:id="0"/>
    </w:p>
    <w:p w14:paraId="6E6CAF6A" w14:textId="77777777" w:rsidR="00E3361A" w:rsidRPr="001F15E3" w:rsidRDefault="00E3361A" w:rsidP="00E3361A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ПОРЯДОК УЧАСТИЯ В КОНФЕРЕНЦИИ</w:t>
      </w:r>
    </w:p>
    <w:p w14:paraId="5A925B7C" w14:textId="77777777" w:rsidR="00E3361A" w:rsidRDefault="00E3361A" w:rsidP="00E336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62EE7">
        <w:rPr>
          <w:rFonts w:ascii="Times New Roman" w:eastAsia="Times New Roman" w:hAnsi="Times New Roman"/>
          <w:sz w:val="24"/>
          <w:lang w:eastAsia="ru-RU"/>
        </w:rPr>
        <w:t xml:space="preserve">Регистрация и размещение тезисов доступно до </w:t>
      </w:r>
      <w:r w:rsidRPr="00154B8A">
        <w:rPr>
          <w:rFonts w:ascii="Times New Roman" w:eastAsia="Times New Roman" w:hAnsi="Times New Roman"/>
          <w:b/>
          <w:sz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lang w:eastAsia="ru-RU"/>
        </w:rPr>
        <w:t>4</w:t>
      </w:r>
      <w:r w:rsidRPr="00154B8A">
        <w:rPr>
          <w:rFonts w:ascii="Times New Roman" w:eastAsia="Times New Roman" w:hAnsi="Times New Roman"/>
          <w:b/>
          <w:sz w:val="24"/>
          <w:lang w:eastAsia="ru-RU"/>
        </w:rPr>
        <w:t xml:space="preserve"> мая 202</w:t>
      </w:r>
      <w:r>
        <w:rPr>
          <w:rFonts w:ascii="Times New Roman" w:eastAsia="Times New Roman" w:hAnsi="Times New Roman"/>
          <w:b/>
          <w:sz w:val="24"/>
          <w:lang w:eastAsia="ru-RU"/>
        </w:rPr>
        <w:t>2</w:t>
      </w:r>
      <w:r w:rsidRPr="00154B8A">
        <w:rPr>
          <w:rFonts w:ascii="Times New Roman" w:eastAsia="Times New Roman" w:hAnsi="Times New Roman"/>
          <w:b/>
          <w:sz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lang w:eastAsia="ru-RU"/>
        </w:rPr>
        <w:t xml:space="preserve"> (включительно). </w:t>
      </w:r>
    </w:p>
    <w:p w14:paraId="3BCC8621" w14:textId="77777777" w:rsidR="00E3361A" w:rsidRDefault="00E3361A" w:rsidP="00E336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З</w:t>
      </w:r>
      <w:r w:rsidRPr="00D62EE7">
        <w:rPr>
          <w:rFonts w:ascii="Times New Roman" w:eastAsia="Times New Roman" w:hAnsi="Times New Roman"/>
          <w:sz w:val="24"/>
          <w:lang w:eastAsia="ru-RU"/>
        </w:rPr>
        <w:t xml:space="preserve">арегистрироваться и разместить тезисы </w:t>
      </w:r>
      <w:r w:rsidRPr="001E38B9">
        <w:rPr>
          <w:rFonts w:ascii="Times New Roman" w:eastAsia="Times New Roman" w:hAnsi="Times New Roman"/>
          <w:sz w:val="24"/>
          <w:lang w:eastAsia="ru-RU"/>
        </w:rPr>
        <w:t>необходимо</w:t>
      </w:r>
      <w:r w:rsidRPr="00D62EE7">
        <w:rPr>
          <w:rFonts w:ascii="Times New Roman" w:eastAsia="Times New Roman" w:hAnsi="Times New Roman"/>
          <w:sz w:val="24"/>
          <w:lang w:eastAsia="ru-RU"/>
        </w:rPr>
        <w:t xml:space="preserve"> на сайте Конференции: </w:t>
      </w:r>
      <w:hyperlink r:id="rId12" w:history="1">
        <w:r w:rsidRPr="00F97AAF">
          <w:rPr>
            <w:rStyle w:val="a3"/>
            <w:rFonts w:ascii="Times New Roman" w:eastAsia="Times New Roman" w:hAnsi="Times New Roman"/>
            <w:sz w:val="24"/>
            <w:lang w:eastAsia="ru-RU"/>
          </w:rPr>
          <w:t>http://econproblem.volnc.ru/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. </w:t>
      </w:r>
    </w:p>
    <w:p w14:paraId="304270EA" w14:textId="77777777" w:rsidR="00E3361A" w:rsidRDefault="00E3361A" w:rsidP="00E336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kern w:val="24"/>
          <w:sz w:val="24"/>
          <w:lang w:eastAsia="ru-RU"/>
        </w:rPr>
      </w:pPr>
      <w:r w:rsidRPr="001E38B9">
        <w:rPr>
          <w:rFonts w:ascii="Times New Roman" w:eastAsia="Times New Roman" w:hAnsi="Times New Roman"/>
          <w:sz w:val="24"/>
          <w:lang w:eastAsia="ru-RU"/>
        </w:rPr>
        <w:t xml:space="preserve">Объем тезисов доклада не должен превышать </w:t>
      </w:r>
      <w:r>
        <w:rPr>
          <w:rFonts w:ascii="Times New Roman" w:eastAsia="Times New Roman" w:hAnsi="Times New Roman"/>
          <w:b/>
          <w:sz w:val="24"/>
          <w:lang w:eastAsia="ru-RU"/>
        </w:rPr>
        <w:t>5</w:t>
      </w:r>
      <w:r w:rsidRPr="001E38B9">
        <w:rPr>
          <w:rFonts w:ascii="Times New Roman" w:eastAsia="Times New Roman" w:hAnsi="Times New Roman"/>
          <w:b/>
          <w:sz w:val="24"/>
          <w:lang w:eastAsia="ru-RU"/>
        </w:rPr>
        <w:t xml:space="preserve"> полных страниц</w:t>
      </w:r>
      <w:r w:rsidRPr="001E38B9">
        <w:rPr>
          <w:rFonts w:ascii="Times New Roman" w:eastAsia="Times New Roman" w:hAnsi="Times New Roman"/>
          <w:sz w:val="24"/>
          <w:lang w:eastAsia="ru-RU"/>
        </w:rPr>
        <w:t>.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kern w:val="24"/>
          <w:sz w:val="24"/>
          <w:lang w:eastAsia="ru-RU"/>
        </w:rPr>
        <w:t>И</w:t>
      </w:r>
      <w:r w:rsidRPr="001E38B9">
        <w:rPr>
          <w:rFonts w:ascii="Times New Roman" w:eastAsia="Times New Roman" w:hAnsi="Times New Roman"/>
          <w:spacing w:val="-6"/>
          <w:kern w:val="24"/>
          <w:sz w:val="24"/>
          <w:lang w:eastAsia="ru-RU"/>
        </w:rPr>
        <w:t xml:space="preserve">нформация о конференции размещена на сайте </w:t>
      </w:r>
      <w:hyperlink r:id="rId13" w:history="1">
        <w:r w:rsidRPr="00F97AAF">
          <w:rPr>
            <w:rStyle w:val="a3"/>
            <w:rFonts w:ascii="Times New Roman" w:eastAsia="Times New Roman" w:hAnsi="Times New Roman"/>
            <w:spacing w:val="-6"/>
            <w:kern w:val="24"/>
            <w:sz w:val="24"/>
            <w:lang w:eastAsia="ru-RU"/>
          </w:rPr>
          <w:t>http://econproblem.volnc.ru/</w:t>
        </w:r>
      </w:hyperlink>
      <w:r w:rsidRPr="001967A4">
        <w:rPr>
          <w:rFonts w:ascii="Times New Roman" w:eastAsia="Times New Roman" w:hAnsi="Times New Roman"/>
          <w:spacing w:val="-6"/>
          <w:kern w:val="24"/>
          <w:sz w:val="24"/>
          <w:lang w:eastAsia="ru-RU"/>
        </w:rPr>
        <w:t xml:space="preserve">. </w:t>
      </w:r>
    </w:p>
    <w:p w14:paraId="7661BBF0" w14:textId="0032B086" w:rsidR="00B327C7" w:rsidRPr="00E3361A" w:rsidRDefault="00E3361A" w:rsidP="00E33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 интересующим Вас вопросам, связанных с участием в конференции, обращатьс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я: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т</w:t>
      </w:r>
      <w:r w:rsidRPr="006E33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ел</w:t>
      </w:r>
      <w:r w:rsidRPr="00E3361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.: (8172) 59-78-10 (</w:t>
      </w:r>
      <w:r w:rsidRPr="006E33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доб</w:t>
      </w:r>
      <w:r w:rsidRPr="00E3361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. 196); </w:t>
      </w:r>
      <w:r w:rsidRPr="00E3361A">
        <w:rPr>
          <w:rFonts w:ascii="Times New Roman" w:eastAsia="Times New Roman" w:hAnsi="Times New Roman"/>
          <w:sz w:val="24"/>
          <w:lang w:eastAsia="ru-RU"/>
        </w:rPr>
        <w:t>(8172) 59-78-10 (</w:t>
      </w:r>
      <w:r w:rsidRPr="006E331E">
        <w:rPr>
          <w:rFonts w:ascii="Times New Roman" w:eastAsia="Times New Roman" w:hAnsi="Times New Roman"/>
          <w:sz w:val="24"/>
          <w:lang w:eastAsia="ru-RU"/>
        </w:rPr>
        <w:t>доб</w:t>
      </w:r>
      <w:r w:rsidRPr="00E3361A">
        <w:rPr>
          <w:rFonts w:ascii="Times New Roman" w:eastAsia="Times New Roman" w:hAnsi="Times New Roman"/>
          <w:sz w:val="24"/>
          <w:lang w:eastAsia="ru-RU"/>
        </w:rPr>
        <w:t>. 207)</w:t>
      </w:r>
      <w:r w:rsidRPr="00E3361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e</w:t>
      </w:r>
      <w:r w:rsidR="00B327C7" w:rsidRPr="00E3361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</w:t>
      </w:r>
      <w:r w:rsidR="00B327C7" w:rsidRPr="00E3361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mail</w:t>
      </w:r>
      <w:r w:rsidR="00B327C7" w:rsidRPr="00E3361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: </w:t>
      </w:r>
      <w:hyperlink r:id="rId14" w:history="1">
        <w:r w:rsidR="00426458"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econproblem</w:t>
        </w:r>
        <w:r w:rsidR="00426458" w:rsidRPr="00E3361A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@</w:t>
        </w:r>
        <w:r w:rsidR="00426458"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mail</w:t>
        </w:r>
        <w:r w:rsidR="00426458" w:rsidRPr="00E3361A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.</w:t>
        </w:r>
        <w:proofErr w:type="spellStart"/>
        <w:r w:rsidR="00426458"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ru</w:t>
        </w:r>
        <w:proofErr w:type="spellEnd"/>
      </w:hyperlink>
    </w:p>
    <w:p w14:paraId="1E73ED6D" w14:textId="77777777" w:rsidR="000C0FBC" w:rsidRPr="00E3361A" w:rsidRDefault="000C0FBC" w:rsidP="004B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833E8" w14:textId="77777777" w:rsidR="000C0FBC" w:rsidRPr="00E3361A" w:rsidRDefault="000C0FBC" w:rsidP="000C0FBC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sectPr w:rsidR="000C0FBC" w:rsidRPr="00E3361A" w:rsidSect="00182FDA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118D8" w14:textId="77777777" w:rsidR="008813FB" w:rsidRDefault="008813FB" w:rsidP="005C62B5">
      <w:pPr>
        <w:spacing w:after="0" w:line="240" w:lineRule="auto"/>
      </w:pPr>
      <w:r>
        <w:separator/>
      </w:r>
    </w:p>
  </w:endnote>
  <w:endnote w:type="continuationSeparator" w:id="0">
    <w:p w14:paraId="46B9B303" w14:textId="77777777" w:rsidR="008813FB" w:rsidRDefault="008813FB" w:rsidP="005C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0818159"/>
      <w:docPartObj>
        <w:docPartGallery w:val="Page Numbers (Bottom of Page)"/>
        <w:docPartUnique/>
      </w:docPartObj>
    </w:sdtPr>
    <w:sdtEndPr/>
    <w:sdtContent>
      <w:p w14:paraId="16EE1B60" w14:textId="77777777" w:rsidR="008813FB" w:rsidRPr="00426458" w:rsidRDefault="008813FB" w:rsidP="00426458">
        <w:pPr>
          <w:pStyle w:val="a9"/>
          <w:jc w:val="right"/>
        </w:pPr>
        <w:r w:rsidRPr="005C6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6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6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2E9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C6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5A853" w14:textId="77777777" w:rsidR="008813FB" w:rsidRDefault="008813FB" w:rsidP="005C62B5">
      <w:pPr>
        <w:spacing w:after="0" w:line="240" w:lineRule="auto"/>
      </w:pPr>
      <w:r>
        <w:separator/>
      </w:r>
    </w:p>
  </w:footnote>
  <w:footnote w:type="continuationSeparator" w:id="0">
    <w:p w14:paraId="421199AA" w14:textId="77777777" w:rsidR="008813FB" w:rsidRDefault="008813FB" w:rsidP="005C6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BD6"/>
    <w:multiLevelType w:val="hybridMultilevel"/>
    <w:tmpl w:val="90209E3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46D09"/>
    <w:multiLevelType w:val="hybridMultilevel"/>
    <w:tmpl w:val="894218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7060"/>
    <w:multiLevelType w:val="hybridMultilevel"/>
    <w:tmpl w:val="8822EAE2"/>
    <w:lvl w:ilvl="0" w:tplc="54F83A6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30A9"/>
    <w:multiLevelType w:val="hybridMultilevel"/>
    <w:tmpl w:val="06A64D38"/>
    <w:lvl w:ilvl="0" w:tplc="8BCECDA2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6F9"/>
    <w:multiLevelType w:val="hybridMultilevel"/>
    <w:tmpl w:val="408A6950"/>
    <w:lvl w:ilvl="0" w:tplc="F7D0870C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019A2"/>
    <w:multiLevelType w:val="hybridMultilevel"/>
    <w:tmpl w:val="3BACB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46C45"/>
    <w:multiLevelType w:val="hybridMultilevel"/>
    <w:tmpl w:val="A9F484F8"/>
    <w:lvl w:ilvl="0" w:tplc="E60CF8D4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E5AE9"/>
    <w:multiLevelType w:val="hybridMultilevel"/>
    <w:tmpl w:val="37587640"/>
    <w:lvl w:ilvl="0" w:tplc="022E16E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13FC1"/>
    <w:multiLevelType w:val="hybridMultilevel"/>
    <w:tmpl w:val="27A0A9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40257"/>
    <w:multiLevelType w:val="hybridMultilevel"/>
    <w:tmpl w:val="FEF6D230"/>
    <w:lvl w:ilvl="0" w:tplc="6A940ABE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66DD8"/>
    <w:multiLevelType w:val="hybridMultilevel"/>
    <w:tmpl w:val="F8DA54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D7BB2"/>
    <w:multiLevelType w:val="hybridMultilevel"/>
    <w:tmpl w:val="4F32C8B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493F67"/>
    <w:multiLevelType w:val="hybridMultilevel"/>
    <w:tmpl w:val="12102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63E41"/>
    <w:multiLevelType w:val="hybridMultilevel"/>
    <w:tmpl w:val="1B2CDB22"/>
    <w:lvl w:ilvl="0" w:tplc="A83A6CFE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77ACF"/>
    <w:multiLevelType w:val="hybridMultilevel"/>
    <w:tmpl w:val="3C6A3858"/>
    <w:lvl w:ilvl="0" w:tplc="3F96BBF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36E53"/>
    <w:multiLevelType w:val="hybridMultilevel"/>
    <w:tmpl w:val="77D465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30F"/>
    <w:rsid w:val="00011432"/>
    <w:rsid w:val="00016BB4"/>
    <w:rsid w:val="00054AA3"/>
    <w:rsid w:val="000635CE"/>
    <w:rsid w:val="000648D6"/>
    <w:rsid w:val="00076959"/>
    <w:rsid w:val="000C0FBC"/>
    <w:rsid w:val="00126DD8"/>
    <w:rsid w:val="001511B7"/>
    <w:rsid w:val="00154B8A"/>
    <w:rsid w:val="00182FDA"/>
    <w:rsid w:val="001A4FD8"/>
    <w:rsid w:val="001F0A66"/>
    <w:rsid w:val="00225E81"/>
    <w:rsid w:val="00241E83"/>
    <w:rsid w:val="00255C6C"/>
    <w:rsid w:val="00272426"/>
    <w:rsid w:val="0029114C"/>
    <w:rsid w:val="002C57E5"/>
    <w:rsid w:val="002F414E"/>
    <w:rsid w:val="002F61E5"/>
    <w:rsid w:val="00365131"/>
    <w:rsid w:val="00387F0A"/>
    <w:rsid w:val="00393C93"/>
    <w:rsid w:val="003C452F"/>
    <w:rsid w:val="003C727A"/>
    <w:rsid w:val="00423F97"/>
    <w:rsid w:val="00426458"/>
    <w:rsid w:val="0044072C"/>
    <w:rsid w:val="00446760"/>
    <w:rsid w:val="00454FAF"/>
    <w:rsid w:val="00462B53"/>
    <w:rsid w:val="00472EE8"/>
    <w:rsid w:val="00490EBA"/>
    <w:rsid w:val="004B481C"/>
    <w:rsid w:val="004C7F86"/>
    <w:rsid w:val="004E412F"/>
    <w:rsid w:val="0050626B"/>
    <w:rsid w:val="005264D2"/>
    <w:rsid w:val="00543257"/>
    <w:rsid w:val="005740A7"/>
    <w:rsid w:val="0057730F"/>
    <w:rsid w:val="005C4374"/>
    <w:rsid w:val="005C62B5"/>
    <w:rsid w:val="005D0A50"/>
    <w:rsid w:val="006033FB"/>
    <w:rsid w:val="00660C94"/>
    <w:rsid w:val="006B603B"/>
    <w:rsid w:val="006F68BC"/>
    <w:rsid w:val="00734E50"/>
    <w:rsid w:val="0074390C"/>
    <w:rsid w:val="0077620E"/>
    <w:rsid w:val="0079323B"/>
    <w:rsid w:val="007B51E7"/>
    <w:rsid w:val="007C4B9B"/>
    <w:rsid w:val="007D142A"/>
    <w:rsid w:val="007E03E6"/>
    <w:rsid w:val="007E568E"/>
    <w:rsid w:val="00816783"/>
    <w:rsid w:val="0082125F"/>
    <w:rsid w:val="00823793"/>
    <w:rsid w:val="00874374"/>
    <w:rsid w:val="008813FB"/>
    <w:rsid w:val="008A3B89"/>
    <w:rsid w:val="008C1354"/>
    <w:rsid w:val="008D5293"/>
    <w:rsid w:val="00901500"/>
    <w:rsid w:val="00915E8C"/>
    <w:rsid w:val="00936508"/>
    <w:rsid w:val="00942050"/>
    <w:rsid w:val="00943943"/>
    <w:rsid w:val="00947A3D"/>
    <w:rsid w:val="00951592"/>
    <w:rsid w:val="00997E66"/>
    <w:rsid w:val="009D0AD9"/>
    <w:rsid w:val="00A07C10"/>
    <w:rsid w:val="00A379D2"/>
    <w:rsid w:val="00A96CBF"/>
    <w:rsid w:val="00AA11FD"/>
    <w:rsid w:val="00AC12C6"/>
    <w:rsid w:val="00AD5F44"/>
    <w:rsid w:val="00AE3A50"/>
    <w:rsid w:val="00AF4600"/>
    <w:rsid w:val="00B327C7"/>
    <w:rsid w:val="00B57129"/>
    <w:rsid w:val="00BA1C7F"/>
    <w:rsid w:val="00BA3EA6"/>
    <w:rsid w:val="00BC5A9B"/>
    <w:rsid w:val="00BD6305"/>
    <w:rsid w:val="00BF4352"/>
    <w:rsid w:val="00C012FD"/>
    <w:rsid w:val="00C1402D"/>
    <w:rsid w:val="00C62EC8"/>
    <w:rsid w:val="00C700B2"/>
    <w:rsid w:val="00CC5EDD"/>
    <w:rsid w:val="00CC6F43"/>
    <w:rsid w:val="00CE0E89"/>
    <w:rsid w:val="00CF270B"/>
    <w:rsid w:val="00D000A5"/>
    <w:rsid w:val="00D014DE"/>
    <w:rsid w:val="00D23B0B"/>
    <w:rsid w:val="00D23C1E"/>
    <w:rsid w:val="00DB1D53"/>
    <w:rsid w:val="00DD0FF7"/>
    <w:rsid w:val="00DE659D"/>
    <w:rsid w:val="00DF19AE"/>
    <w:rsid w:val="00E22E9E"/>
    <w:rsid w:val="00E3361A"/>
    <w:rsid w:val="00E5594D"/>
    <w:rsid w:val="00E56E32"/>
    <w:rsid w:val="00E65482"/>
    <w:rsid w:val="00E804DE"/>
    <w:rsid w:val="00E901FE"/>
    <w:rsid w:val="00E95D57"/>
    <w:rsid w:val="00EC4EB9"/>
    <w:rsid w:val="00F004EC"/>
    <w:rsid w:val="00F009F5"/>
    <w:rsid w:val="00F0443D"/>
    <w:rsid w:val="00F22BEA"/>
    <w:rsid w:val="00F3636E"/>
    <w:rsid w:val="00F41330"/>
    <w:rsid w:val="00F50516"/>
    <w:rsid w:val="00F54A5E"/>
    <w:rsid w:val="00F8644A"/>
    <w:rsid w:val="00FC76DF"/>
    <w:rsid w:val="00FE316E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1ECE"/>
  <w15:docId w15:val="{535359E7-C7DA-4ECE-BC59-E11AE6CD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3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2B5"/>
  </w:style>
  <w:style w:type="paragraph" w:styleId="a9">
    <w:name w:val="footer"/>
    <w:basedOn w:val="a"/>
    <w:link w:val="aa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2B5"/>
  </w:style>
  <w:style w:type="table" w:styleId="ab">
    <w:name w:val="Table Grid"/>
    <w:basedOn w:val="a1"/>
    <w:uiPriority w:val="59"/>
    <w:rsid w:val="0044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A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B327C7"/>
  </w:style>
  <w:style w:type="paragraph" w:customStyle="1" w:styleId="rvps26">
    <w:name w:val="rvps26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B327C7"/>
  </w:style>
  <w:style w:type="paragraph" w:customStyle="1" w:styleId="rvps34">
    <w:name w:val="rvps34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0"/>
    <w:rsid w:val="00B327C7"/>
  </w:style>
  <w:style w:type="character" w:customStyle="1" w:styleId="rvts53">
    <w:name w:val="rvts53"/>
    <w:basedOn w:val="a0"/>
    <w:rsid w:val="00B327C7"/>
  </w:style>
  <w:style w:type="character" w:customStyle="1" w:styleId="rvts54">
    <w:name w:val="rvts54"/>
    <w:basedOn w:val="a0"/>
    <w:rsid w:val="00B327C7"/>
  </w:style>
  <w:style w:type="character" w:customStyle="1" w:styleId="rvts55">
    <w:name w:val="rvts55"/>
    <w:basedOn w:val="a0"/>
    <w:rsid w:val="00B327C7"/>
  </w:style>
  <w:style w:type="character" w:customStyle="1" w:styleId="ad">
    <w:name w:val="Основной текст_"/>
    <w:link w:val="3"/>
    <w:rsid w:val="00076959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d"/>
    <w:rsid w:val="00076959"/>
    <w:pPr>
      <w:widowControl w:val="0"/>
      <w:shd w:val="clear" w:color="auto" w:fill="FFFFFF"/>
      <w:spacing w:before="1500" w:after="0" w:line="248" w:lineRule="exact"/>
      <w:ind w:hanging="1400"/>
    </w:pPr>
    <w:rPr>
      <w:spacing w:val="5"/>
    </w:rPr>
  </w:style>
  <w:style w:type="character" w:styleId="ae">
    <w:name w:val="Strong"/>
    <w:basedOn w:val="a0"/>
    <w:uiPriority w:val="99"/>
    <w:qFormat/>
    <w:rsid w:val="00076959"/>
    <w:rPr>
      <w:rFonts w:cs="Times New Roman"/>
      <w:b/>
      <w:bCs/>
    </w:rPr>
  </w:style>
  <w:style w:type="character" w:styleId="af">
    <w:name w:val="FollowedHyperlink"/>
    <w:basedOn w:val="a0"/>
    <w:uiPriority w:val="99"/>
    <w:semiHidden/>
    <w:unhideWhenUsed/>
    <w:rsid w:val="00011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econproblem.voln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nproblem.volnc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s789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eorus.ru/mae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conprobl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49B5-5FBD-43B0-95C2-E1E1E5CC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Леонидова</dc:creator>
  <cp:lastModifiedBy>Алёна Андреевна Богомолова</cp:lastModifiedBy>
  <cp:revision>14</cp:revision>
  <cp:lastPrinted>2019-04-17T06:02:00Z</cp:lastPrinted>
  <dcterms:created xsi:type="dcterms:W3CDTF">2019-04-17T05:34:00Z</dcterms:created>
  <dcterms:modified xsi:type="dcterms:W3CDTF">2023-04-19T13:18:00Z</dcterms:modified>
</cp:coreProperties>
</file>